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781828">
        <w:rPr>
          <w:rFonts w:ascii="Times New Roman" w:hAnsi="Times New Roman"/>
          <w:sz w:val="28"/>
          <w:szCs w:val="28"/>
        </w:rPr>
        <w:t>4</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31B61" w:rsidRDefault="00131B61" w:rsidP="00131B61">
      <w:pPr>
        <w:spacing w:after="0" w:line="240" w:lineRule="auto"/>
        <w:jc w:val="right"/>
        <w:rPr>
          <w:rFonts w:ascii="Times New Roman" w:hAnsi="Times New Roman"/>
          <w:sz w:val="28"/>
          <w:szCs w:val="28"/>
        </w:rPr>
      </w:pPr>
      <w:r>
        <w:rPr>
          <w:rFonts w:ascii="Times New Roman" w:hAnsi="Times New Roman"/>
          <w:sz w:val="28"/>
          <w:szCs w:val="28"/>
        </w:rPr>
        <w:t>от 1</w:t>
      </w:r>
      <w:r w:rsidR="002E5F52">
        <w:rPr>
          <w:rFonts w:ascii="Times New Roman" w:hAnsi="Times New Roman"/>
          <w:sz w:val="28"/>
          <w:szCs w:val="28"/>
        </w:rPr>
        <w:t>4</w:t>
      </w:r>
      <w:r>
        <w:rPr>
          <w:rFonts w:ascii="Times New Roman" w:hAnsi="Times New Roman"/>
          <w:sz w:val="28"/>
          <w:szCs w:val="28"/>
        </w:rPr>
        <w:t xml:space="preserve">.06.2019 № </w:t>
      </w:r>
      <w:r w:rsidR="002E5F52">
        <w:rPr>
          <w:rFonts w:ascii="Times New Roman" w:hAnsi="Times New Roman"/>
          <w:sz w:val="28"/>
          <w:szCs w:val="28"/>
        </w:rPr>
        <w:t>257</w:t>
      </w:r>
    </w:p>
    <w:p w:rsidR="00131B61" w:rsidRDefault="00131B61" w:rsidP="00131B61">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4"/>
        <w:gridCol w:w="416"/>
        <w:gridCol w:w="461"/>
        <w:gridCol w:w="1411"/>
        <w:gridCol w:w="516"/>
        <w:gridCol w:w="1166"/>
      </w:tblGrid>
      <w:tr w:rsidR="00E83A10" w:rsidRPr="002E5F52" w:rsidTr="00E83A10">
        <w:trPr>
          <w:cantSplit/>
          <w:trHeight w:val="230"/>
          <w:tblHeader/>
        </w:trPr>
        <w:tc>
          <w:tcPr>
            <w:tcW w:w="3433" w:type="pct"/>
            <w:vMerge w:val="restart"/>
            <w:shd w:val="clear" w:color="auto" w:fill="auto"/>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Наименование</w:t>
            </w:r>
          </w:p>
        </w:tc>
        <w:tc>
          <w:tcPr>
            <w:tcW w:w="228" w:type="pct"/>
            <w:vMerge w:val="restart"/>
            <w:shd w:val="clear" w:color="auto" w:fill="auto"/>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Рз</w:t>
            </w:r>
          </w:p>
        </w:tc>
        <w:tc>
          <w:tcPr>
            <w:tcW w:w="228" w:type="pct"/>
            <w:vMerge w:val="restart"/>
            <w:shd w:val="clear" w:color="auto" w:fill="auto"/>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Пр</w:t>
            </w:r>
          </w:p>
        </w:tc>
        <w:tc>
          <w:tcPr>
            <w:tcW w:w="450" w:type="pct"/>
            <w:vMerge w:val="restart"/>
            <w:shd w:val="clear" w:color="auto" w:fill="auto"/>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ЦСР</w:t>
            </w:r>
          </w:p>
        </w:tc>
        <w:tc>
          <w:tcPr>
            <w:tcW w:w="294" w:type="pct"/>
            <w:vMerge w:val="restart"/>
            <w:shd w:val="clear" w:color="auto" w:fill="auto"/>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ВР</w:t>
            </w:r>
          </w:p>
        </w:tc>
        <w:tc>
          <w:tcPr>
            <w:tcW w:w="366" w:type="pct"/>
            <w:vMerge w:val="restart"/>
            <w:shd w:val="clear" w:color="auto" w:fill="auto"/>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Сумма на год</w:t>
            </w:r>
          </w:p>
        </w:tc>
      </w:tr>
      <w:tr w:rsidR="00E83A10" w:rsidRPr="002E5F52" w:rsidTr="00E83A10">
        <w:trPr>
          <w:cantSplit/>
          <w:trHeight w:val="230"/>
          <w:tblHeader/>
        </w:trPr>
        <w:tc>
          <w:tcPr>
            <w:tcW w:w="3433" w:type="pct"/>
            <w:vMerge/>
            <w:vAlign w:val="center"/>
            <w:hideMark/>
          </w:tcPr>
          <w:p w:rsidR="00E83A10" w:rsidRPr="002E5F52" w:rsidRDefault="00E83A10" w:rsidP="00E83A10">
            <w:pPr>
              <w:spacing w:after="0" w:line="240" w:lineRule="auto"/>
              <w:rPr>
                <w:rFonts w:ascii="Times New Roman" w:eastAsia="Times New Roman" w:hAnsi="Times New Roman"/>
                <w:color w:val="000000"/>
                <w:sz w:val="20"/>
                <w:szCs w:val="20"/>
              </w:rPr>
            </w:pPr>
          </w:p>
        </w:tc>
        <w:tc>
          <w:tcPr>
            <w:tcW w:w="228" w:type="pct"/>
            <w:vMerge/>
            <w:vAlign w:val="center"/>
            <w:hideMark/>
          </w:tcPr>
          <w:p w:rsidR="00E83A10" w:rsidRPr="002E5F52" w:rsidRDefault="00E83A10" w:rsidP="00E83A10">
            <w:pPr>
              <w:spacing w:after="0" w:line="240" w:lineRule="auto"/>
              <w:rPr>
                <w:rFonts w:ascii="Times New Roman" w:eastAsia="Times New Roman" w:hAnsi="Times New Roman"/>
                <w:color w:val="000000"/>
                <w:sz w:val="20"/>
                <w:szCs w:val="20"/>
              </w:rPr>
            </w:pPr>
          </w:p>
        </w:tc>
        <w:tc>
          <w:tcPr>
            <w:tcW w:w="228" w:type="pct"/>
            <w:vMerge/>
            <w:vAlign w:val="center"/>
            <w:hideMark/>
          </w:tcPr>
          <w:p w:rsidR="00E83A10" w:rsidRPr="002E5F52" w:rsidRDefault="00E83A10" w:rsidP="00E83A10">
            <w:pPr>
              <w:spacing w:after="0" w:line="240" w:lineRule="auto"/>
              <w:rPr>
                <w:rFonts w:ascii="Times New Roman" w:eastAsia="Times New Roman" w:hAnsi="Times New Roman"/>
                <w:color w:val="000000"/>
                <w:sz w:val="20"/>
                <w:szCs w:val="20"/>
              </w:rPr>
            </w:pPr>
          </w:p>
        </w:tc>
        <w:tc>
          <w:tcPr>
            <w:tcW w:w="450" w:type="pct"/>
            <w:vMerge/>
            <w:vAlign w:val="center"/>
            <w:hideMark/>
          </w:tcPr>
          <w:p w:rsidR="00E83A10" w:rsidRPr="002E5F52" w:rsidRDefault="00E83A10" w:rsidP="00E83A10">
            <w:pPr>
              <w:spacing w:after="0" w:line="240" w:lineRule="auto"/>
              <w:rPr>
                <w:rFonts w:ascii="Times New Roman" w:eastAsia="Times New Roman" w:hAnsi="Times New Roman"/>
                <w:color w:val="000000"/>
                <w:sz w:val="20"/>
                <w:szCs w:val="20"/>
              </w:rPr>
            </w:pPr>
          </w:p>
        </w:tc>
        <w:tc>
          <w:tcPr>
            <w:tcW w:w="294" w:type="pct"/>
            <w:vMerge/>
            <w:vAlign w:val="center"/>
            <w:hideMark/>
          </w:tcPr>
          <w:p w:rsidR="00E83A10" w:rsidRPr="002E5F52" w:rsidRDefault="00E83A10" w:rsidP="00E83A10">
            <w:pPr>
              <w:spacing w:after="0" w:line="240" w:lineRule="auto"/>
              <w:rPr>
                <w:rFonts w:ascii="Times New Roman" w:eastAsia="Times New Roman" w:hAnsi="Times New Roman"/>
                <w:color w:val="000000"/>
                <w:sz w:val="20"/>
                <w:szCs w:val="20"/>
              </w:rPr>
            </w:pPr>
          </w:p>
        </w:tc>
        <w:tc>
          <w:tcPr>
            <w:tcW w:w="366" w:type="pct"/>
            <w:vMerge/>
            <w:vAlign w:val="center"/>
            <w:hideMark/>
          </w:tcPr>
          <w:p w:rsidR="00E83A10" w:rsidRPr="002E5F52" w:rsidRDefault="00E83A10" w:rsidP="00E83A10">
            <w:pPr>
              <w:spacing w:after="0" w:line="240" w:lineRule="auto"/>
              <w:rPr>
                <w:rFonts w:ascii="Times New Roman" w:eastAsia="Times New Roman" w:hAnsi="Times New Roman"/>
                <w:color w:val="000000"/>
                <w:sz w:val="20"/>
                <w:szCs w:val="20"/>
              </w:rPr>
            </w:pPr>
          </w:p>
        </w:tc>
      </w:tr>
      <w:tr w:rsidR="00E83A10" w:rsidRPr="002E5F52" w:rsidTr="00E83A10">
        <w:trPr>
          <w:cantSplit/>
          <w:trHeight w:val="20"/>
          <w:tblHeader/>
        </w:trPr>
        <w:tc>
          <w:tcPr>
            <w:tcW w:w="3433" w:type="pct"/>
            <w:shd w:val="clear" w:color="auto" w:fill="auto"/>
            <w:noWrap/>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1</w:t>
            </w:r>
          </w:p>
        </w:tc>
        <w:tc>
          <w:tcPr>
            <w:tcW w:w="228" w:type="pct"/>
            <w:shd w:val="clear" w:color="auto" w:fill="auto"/>
            <w:noWrap/>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2</w:t>
            </w:r>
          </w:p>
        </w:tc>
        <w:tc>
          <w:tcPr>
            <w:tcW w:w="228" w:type="pct"/>
            <w:shd w:val="clear" w:color="auto" w:fill="auto"/>
            <w:noWrap/>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3</w:t>
            </w:r>
          </w:p>
        </w:tc>
        <w:tc>
          <w:tcPr>
            <w:tcW w:w="450" w:type="pct"/>
            <w:shd w:val="clear" w:color="auto" w:fill="auto"/>
            <w:noWrap/>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4</w:t>
            </w:r>
          </w:p>
        </w:tc>
        <w:tc>
          <w:tcPr>
            <w:tcW w:w="294" w:type="pct"/>
            <w:shd w:val="clear" w:color="auto" w:fill="auto"/>
            <w:noWrap/>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5</w:t>
            </w:r>
          </w:p>
        </w:tc>
        <w:tc>
          <w:tcPr>
            <w:tcW w:w="366" w:type="pct"/>
            <w:shd w:val="clear" w:color="auto" w:fill="auto"/>
            <w:noWrap/>
            <w:vAlign w:val="center"/>
            <w:hideMark/>
          </w:tcPr>
          <w:p w:rsidR="00E83A10" w:rsidRPr="002E5F52" w:rsidRDefault="00E83A10" w:rsidP="00E83A10">
            <w:pPr>
              <w:spacing w:after="0" w:line="240" w:lineRule="auto"/>
              <w:jc w:val="center"/>
              <w:rPr>
                <w:rFonts w:ascii="Times New Roman" w:eastAsia="Times New Roman" w:hAnsi="Times New Roman"/>
                <w:color w:val="000000"/>
                <w:sz w:val="20"/>
                <w:szCs w:val="20"/>
              </w:rPr>
            </w:pPr>
            <w:r w:rsidRPr="002E5F52">
              <w:rPr>
                <w:rFonts w:ascii="Times New Roman" w:eastAsia="Times New Roman" w:hAnsi="Times New Roman"/>
                <w:color w:val="000000"/>
                <w:sz w:val="20"/>
                <w:szCs w:val="20"/>
              </w:rPr>
              <w:t>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w:t>
            </w:r>
            <w:bookmarkStart w:id="0" w:name="_GoBack"/>
            <w:bookmarkEnd w:id="0"/>
            <w:r w:rsidRPr="002E5F52">
              <w:rPr>
                <w:rFonts w:ascii="Times New Roman" w:eastAsia="Times New Roman" w:hAnsi="Times New Roman"/>
                <w:sz w:val="20"/>
                <w:szCs w:val="20"/>
              </w:rPr>
              <w:t>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4 859,0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26 081,8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26 081,8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26 081,8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26 081,8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17 580,8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17 154,0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17 154,0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424,1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424,1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Председатель представительного органа муниципального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4 837,0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3 664,0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3 664,0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3 664,0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133 644,3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133 644,3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133 644,3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133 644,3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133 644,3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111 643,2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111 643,2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17 980,9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17 980,9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4 020,2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4 020,2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Судебная система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10 1 04 51200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34 785,3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25 123,0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25 123,0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25 123,0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25 123,0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25 123,0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25 123,0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9 662,3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9 662,3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9 662,3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5 009,0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5 009,0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4 505,0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4 505,0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4 505,0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Резервные фонды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"Формирование резервных средств в бюджете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Резервный фонд администрации города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Резервные средства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17 3 01 20220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870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общегосударственные вопросы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272 688,9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9 097,2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9 097,2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9 097,2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9 097,2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8 045,5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8 045,5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1 051,7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02 1 03 84270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1 051,7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1 977,2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1 732,2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1 678,0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1 678,0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1 583,2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1 583,2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10 1 03 84250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10 1 08 00000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всероссийского Дня Трезвости"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10 1 10 00000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10 1 10 99990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10 2 02 00000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11 1 08 00000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11 1 08 99990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11 1 12 00000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11 1 12 99990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45 248,2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"Совершенствование муниципального 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45 248,2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45 248,2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17 992,7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17 992,7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17 992,7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25 892,7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25 892,7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14 2 01 82370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25 892,7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1 362,8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1 362,8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2 01 S2370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1 362,8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45 997,4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35 639,8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35 639,8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Исполнение муниципальных гарантий по возможным гарантийным случаям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35 639,8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35 639,8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17 2 02 20370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35 639,8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"Формирование резервных средств в бюджете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10 357,6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10 357,6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10 357,6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10 357,6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Резервные средства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17 3 02 99990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870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10 357,6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1 623,4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18 0 01 61820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13 460,7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12 040,7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2 658,6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2 658,6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2 658,6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2 658,6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9 382,1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9 382,1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7 276,7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7 276,7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2 105,4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2 105,4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Подпрограмма "Ресурсное обеспечение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154 665,1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1 012,0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1 012,0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1 012,0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438,3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438,3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Премии и гранты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20 3 01 99990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153 593,1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153 593,1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152 325,3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134 456,1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134 456,1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17 348,7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17 348,7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Прочие  мероприятия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Представление к наградам и присвоение почётных званий муниципального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1 001,8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20 4 01 72030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539,7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539,7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Прочие мероприятия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Исполнение отдельных полномочий Думы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519,7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519,7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332,0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40 1 02 72020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332,0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Национальная оборона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Мобилизационная и вневойсковая подготовка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40 2 00 51180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5 230,9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Национальная безопасность и правоохранительная деятельность</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37 114,3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Органы юстиции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5 517,6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5 517,6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5 517,6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5 517,6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4 409,8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3 916,8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3 916,8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20 4 01 59300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1 107,8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793,8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793,8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D9300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30 024,0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23 273,0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2 525,2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2 383,2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2 383,2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2 383,2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2 383,2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2 199,0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противопожарной защиты территорий"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2 199,0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1 243,7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1 243,7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1 243,7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18 548,8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18 548,8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18 548,8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14 960,5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14 960,5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3 518,5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3 518,5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6 751,0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6 751,0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6 751,0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6 751,0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6 751,0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6 751,0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"Профилактика правонарушений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"Профилактика правонарушений"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1 572,7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"Создание условий для деятельности народных дружин"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130,2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Создание условий для деятельности народных дружин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10 1 02 82300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02 S2300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10 1 05 99990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Национальная экономика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318 433,5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Общеэкономические вопросы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3 037,0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"Поддержка занятости населения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3 037,0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"Содействие трудоустройству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1 776,0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1 449,2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1 449,2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1 449,2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969,8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 по содействию трудоустройство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P2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Федеральный проект "Старшее поколение"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Организация профессионального обучения и дополнительного проф.образования лиц предпенсионного возраста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1 P3 52940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222,6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222,6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Премии и гранты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704,0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244,1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459,9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06 3 01 85060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159,1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 по содействию трудоустройству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159,1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159,1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06 3 02 85060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159,1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Сельское хозяйство и рыболовство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35 594,8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35 594,8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отрасли животноводства"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32 665,0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животноводства"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32 665,0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32 665,0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32 665,0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07 1 01 84150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32 665,0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малых форм хозяйствования"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"Поддержка малых форм хозяйствования"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малых форм хозяйствования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07 2 01 84170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1 275,8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1 275,8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07 4 01 84200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481,8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4 01 G4200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"Общепрограммные мероприятия"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07 5 01 99990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Транспорт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"Автомобильный транспорт"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16 1 01 61100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77 873,2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Дорожное хозяйство (дорожные фонды)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109 340,6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106 970,6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"Дорожное хозяйство"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101 612,4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66 862,8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66 862,8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66 862,8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66 862,8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34 749,6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30 171,8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30 171,8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16 2 03 82390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30 171,8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2 989,8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2 989,8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2 989,8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1 588,0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1 588,0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2 03 S2390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1 588,0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"Безопасность дорожного движения"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5 358,2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5 358,2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2 870,0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2 870,0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16 4 01 82730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2 870,0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1 258,2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1 258,2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1 258,2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16 4 01 S2730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Связь и информатика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10 962,4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"Цифровое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8 616,1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15 0 01 20070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3 541,9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3 541,9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3 541,9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15 0 02 20070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3 541,9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15 0 03 20070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2 900,0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"Информационная безопасность"</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D4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2 075,2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Услуги в области информационных технологий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2 075,2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2 075,2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15 0 D4 20070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2 075,2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Прочие  мероприятия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Непрограммные направления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Прочие мероприятия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40 1 01 02400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национальной экономики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81 625,4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"Поддержка занятости населения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5 773,3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5 773,3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5 773,3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3 977,7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3 977,7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3 977,7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1 795,6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1 701,1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1 701,1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06 2 01 84120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30 785,6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"Содействие развитию градостроительной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6 541,7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Мероприятия по градостроительной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2 092,5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2 092,5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08 1 03 82671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2 092,5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03 S2671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4 291,7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Мероприятия по градостроительной деятельности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3 991,3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3 991,3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08 1 04 82671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3 991,3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1 04 S2671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24 243,9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24 243,9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24 243,9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20 464,8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20 464,8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2 578,0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2 578,0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1 201,1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Исполнение судебных актов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682,1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Уплата налогов, сборов и иных платежей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08 4 01 00590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850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519,0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5 400,8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малого и среднего предпринимательства"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5 400,8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4 497,3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малого и среднего предпринимательства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4 047,5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4 047,5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82380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4 047,5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449,8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449,8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I4 S2380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449,8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малого и среднего предпринимательства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82380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14 3 I8 S2380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38 215,7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38 215,7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38 215,7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38 215,7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38 215,7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38 215,7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Жилищно-коммунальное хозяйство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1 737 640,1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Жилищное хозяйство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1 470 275,7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1 464 617,3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1 464 617,3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91 424,0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 на приобретение объектов недвижимого имущества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3 203,3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3 203,3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08 2 01 41110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3 203,3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69 972,2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69 972,2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08 2 01 82661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69 972,2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12 981,7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12 981,7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08 2 01 85150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12 981,7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5 266,8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5 266,8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01 S2661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5 266,8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"Выплата выкупной стоимости"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8 598,4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 на приобретение объектов недвижимого имущества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8 598,4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8 598,4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08 2 03 41110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8 598,4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"Демонтаж аварийного, непригодного жилищного фонда"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4 989,3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4 989,3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4 989,3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4 989,3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1 077 076,4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958 598,0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38 753,7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38 753,7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919 844,3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919 844,3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118 478,4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4 789,8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4 789,8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113 688,6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113 688,6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282 529,2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262 752,1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262 752,1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82661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262 752,1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19 777,1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19 777,1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F3 S2661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19 777,1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5 658,4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5 658,4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5 658,4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5 658,4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5 658,4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09 2 01 09602</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5 658,4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Коммунальное хозяйство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127 218,0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2 271,2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2 271,2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2 271,2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2 271,2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2 271,2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02 2 02 61100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2 271,2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123 302,2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72 257,0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09 1 02 42110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"Чистая вода"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G5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67 277,0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67 277,0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67 277,0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1 G5 52430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67 277,0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45 045,2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40 065,2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34 055,2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34 055,2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09 3 01 82591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34 055,2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01 S2591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09 3 02 99990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4 980,0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энергоэффективности в отраслях экономики"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09 4 02 00000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09 4 02 99990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1 644,6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1 644,6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1 644,6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1 644,6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1 644,6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1 644,6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Благоустройство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97 056,7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41 865,0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"Формирование комфортной городской среды"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41 865,0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"Благоустройство городских территорий"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23 896,5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23 896,5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23 896,5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23 896,5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F2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17 968,5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программ формирования современной городской среды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17 968,5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17 968,5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 6 F2 55550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17 968,5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55 191,7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14 230,7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14 230,7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14 230,7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14 230,7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7 183,6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7 183,6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7 183,6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7 183,6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"Содержание мест захоронения"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5 397,6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5 397,6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5 397,6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5 397,6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6 778,4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"Летнее и зимнее содержание городских территорий"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21 506,3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563,6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20 942,7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20 942,7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20 942,7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"Повышение уровня культуры населения"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21 0 06 00000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21 0 06 99990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жилищно-коммунального хозяйства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43 089,7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11 943,4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11 923,9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11 923,9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11 089,2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11 089,2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08 2 06 82673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11 089,2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834,7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834,7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06 S2673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834,7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08 3 05 84220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872,9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872,9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872,9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872,9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бюджетные ассигнования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872,9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19 1 02 61100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810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872,9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30 273,4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30 273,4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30 273,4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30 273,4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30 273,4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30 273,4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Охрана окружающей среды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1 696,4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Охрана объектов растительного и животного мира и среды их обитания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867,0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867,0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867,0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13 1 03 99990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G8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G8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охраны окружающей среды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829,4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829,4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13 1 04 99990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729,4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116,4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116,4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109,4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13 2 03 84290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"Чистая страна"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G1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2 G1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613,0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Образование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1 706 788,4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Дошкольное образование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596 657,9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596 657,9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596 258,9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596 258,9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122 678,4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122 678,4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122 678,4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473 580,5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473 580,5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01 1 05 84301</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473 580,5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Общее образование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839 621,9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838 821,9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789 583,3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системы дошкольного и общего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4 175,1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4 175,1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4 175,1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1 812,8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2 362,3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785 258,2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65 938,6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1 604,4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1 604,4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64 334,2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57 833,4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6 500,8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40 577,5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40 577,5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36 896,0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01 1 05 20010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3 681,5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677 087,1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677 087,1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574 232,7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102 854,4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1 655,0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1 655,0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1 605,7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01 1 05 84305</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"Учитель будущего"</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49 238,6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49 138,6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49 138,6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49 138,6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44 833,4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01 4 01 84030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4 305,2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Дополнительное образование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129 307,8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60 254,8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"Общее образование. Дополнительное образование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56 607,4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01 1 07 00000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01 1 07 61810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4 000,0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"Успех каждого ребенка"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52 607,4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32 472,0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32 472,0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32 472,0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20 135,4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20 135,4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E2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20 135,4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"Цифровая образовательная среда"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2 E4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2 E4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2 697,4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2 097,4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69 053,0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69 053,0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69 043,0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68 943,0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68 943,0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68 943,0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04 2 01 85160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"Творческие люди"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Молодежная политика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117 216,4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117 216,4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9 317,9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9 317,9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Мероприятия по организации отдыха и оздоровления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2 671,6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2 671,6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2 208,3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01 1 06 20020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463,3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4 652,4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4 652,4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4 289,7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01 1 06 82050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362,7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1 993,9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1 993,9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1 838,5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1 06 S2050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155,4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"Молодежь Югры и допризывная подготовка"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96 836,9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34 517,9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34 517,9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34 517,9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34 517,9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62 029,0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62 029,0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62 029,0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62 029,0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Федеральный проект "Социальная активность"</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3 E8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11 061,6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9 781,6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9 781,6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9 781,6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9 781,6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01 4 03 85160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23 984,4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казенных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1 560,0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11 2 04 99990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11 2 05 99990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22 344,4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22 344,4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22 344,4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22 344,4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22 344,4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07</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22 344,4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Культура, кинематография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157 928,2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Культура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152 208,1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152 208,1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"Модернизация и развитие учреждений и организаций культуры"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75 123,1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библиотечного дела"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58 830,0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57 881,2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57 881,2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57 881,2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04 1 01 82520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318,3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Поддержка отрасли культуры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L5190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124,4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01 S2520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56,2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музейного дела"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16 293,1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16 293,1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16 293,1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04 1 02 00590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16 293,1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76 984,9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профессионального искусства"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76 684,9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76 584,9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76 584,9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76 584,9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04 2 04 85160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"Творческие люди"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2 A2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туризма"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04 4 01 99990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культуры, кинематографии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5 720,1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"Культурное пространство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285,1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285,1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"Развитие архивного дела"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240,1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240,1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240,1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04 3 02 84100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240,1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5 435,0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Здравоохранение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здравоохранения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"Экологическая безопасность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"Организация противоэпидемиологических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3 223,1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34,0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3 189,1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09</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13 3 01 84280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3 189,1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Социальная политика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388 267,1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Пенсионное обеспечение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Пенсии за выслугу лет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02 2 01 71010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6 045,0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населения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300 401,7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Единовременные выплаты неработающим пенсионерам в связи с Юбилеем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Публичные нормативные выплаты гражданам несоциального характера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02 2 01 71020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Денежные выплаты почетным гражданам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Публичные нормативные социальные выплаты гражданам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02 2 01 72010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300 221,7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"Содействие развитию жилищного строительства"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295 780,9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295 780,9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263 245,0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263 245,0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08 2 05 82173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263 245,0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32 535,9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32 535,9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2 05 S2173</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32 535,9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4 440,8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4 440,8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2 664,5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2 664,5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08 3 01 51350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2 664,5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1 776,3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1 776,3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08 3 01 51760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1 776,3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Охрана семьи и детства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66 754,8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образования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29 006,0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29 006,0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29 006,0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29 006,0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29 006,0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Публичные нормативные социальные выплаты гражданам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01 4 01 84050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29 006,0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36 194,5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36 194,5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36 194,5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21 470,4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21 470,4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21 470,4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14 724,1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14 724,1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02 1 02 84310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14 724,1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жилищной сферы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1 554,3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1 554,3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жильем молодых семей"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1 554,3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 по обеспечению жильем молодых семей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1 554,3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Социальное обеспечение и иные выплаты населению</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1 554,3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04</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08 3 02 L4970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320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1 554,3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социальной политики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15 065,6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15 065,6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"Поддержка семьи, материнства и детства"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15 065,6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15 065,6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Осуществление деятельности по опеке и попечительству</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14 942,5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12 877,5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12 877,5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2 065,0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123,1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107,0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06</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02 1 02 84090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Физическая культура и спорт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522 928,3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Физическая культура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92 477,8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92 477,8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92 477,8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92 477,8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79 125,3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79 125,3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79 125,3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1 049,5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1 049,5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1 049,5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12 303,0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12 303,0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12 303,0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Массовый спорт</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425 336,1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"Доступная среда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мероприятий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03 0 01 99990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750,0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424 586,1</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физической культуры  и массового спорта"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422 162,4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422 162,4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28 132,4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28 132,4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28 132,4</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Строительство и реконструкция объектов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393 930,0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393 930,0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Бюджетные инвестиции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42110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410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393 930,0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1 P5 85160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100,0</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2 423,7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"Федеральный проект "Спорт-норма жизни"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2 423,7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1 669,8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1 669,8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50810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1 669,8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716,2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716,2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82110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716,2</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бюджетным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 2 P5 S2110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610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37,7</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Другие вопросы в области физической культуры и спорта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5 114,3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5 114,3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5 114,3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5 114,3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5 114,3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5 109,5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выплаты персоналу государственных (муниципальных) органов</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5 109,5</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11</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05</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20 4 01 02040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240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4,8</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Средства массовой информации</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27 157,6</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Телевидение и радиовещание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18 300,3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18 300,3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"Организация функционирования телерадиовещания"</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18 0 03 00000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18 300,3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18 300,3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18 300,3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18 0 03 00590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18 300,3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Периодическая печать и издательства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8 857,3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8 857,3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18 0 04 00000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8 857,3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8 857,3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8 857,3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Субсидии автономным учреждениям</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12</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02</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18 0 04 00590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620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8 857,3</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Обслуживание государственного и муниципального долга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Обслуживание государственного внутреннего и муниципального долга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17 0 00 00000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17 2 00 00000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17 2 01 00000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Процентные платежи по муниципальному долгу городского округа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Обслуживание государственного (муниципального) долга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700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000000" w:fill="FFFFFF"/>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Обслуживание муниципального долга</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13</w:t>
            </w:r>
          </w:p>
        </w:tc>
        <w:tc>
          <w:tcPr>
            <w:tcW w:w="228"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01</w:t>
            </w:r>
          </w:p>
        </w:tc>
        <w:tc>
          <w:tcPr>
            <w:tcW w:w="450"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17 2 01 20270</w:t>
            </w:r>
          </w:p>
        </w:tc>
        <w:tc>
          <w:tcPr>
            <w:tcW w:w="294" w:type="pct"/>
            <w:shd w:val="clear" w:color="000000" w:fill="FFFFFF"/>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730</w:t>
            </w:r>
          </w:p>
        </w:tc>
        <w:tc>
          <w:tcPr>
            <w:tcW w:w="366" w:type="pct"/>
            <w:shd w:val="clear" w:color="000000" w:fill="FFFFFF"/>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4 373,9</w:t>
            </w:r>
          </w:p>
        </w:tc>
      </w:tr>
      <w:tr w:rsidR="00E83A10" w:rsidRPr="002E5F52" w:rsidTr="00E83A10">
        <w:trPr>
          <w:cantSplit/>
          <w:trHeight w:val="20"/>
        </w:trPr>
        <w:tc>
          <w:tcPr>
            <w:tcW w:w="3433" w:type="pct"/>
            <w:shd w:val="clear" w:color="auto" w:fill="auto"/>
            <w:noWrap/>
            <w:vAlign w:val="bottom"/>
            <w:hideMark/>
          </w:tcPr>
          <w:p w:rsidR="00E83A10" w:rsidRPr="002E5F52" w:rsidRDefault="00E83A10" w:rsidP="00E83A10">
            <w:pPr>
              <w:spacing w:after="0" w:line="240" w:lineRule="auto"/>
              <w:rPr>
                <w:rFonts w:ascii="Times New Roman" w:eastAsia="Times New Roman" w:hAnsi="Times New Roman"/>
                <w:sz w:val="20"/>
                <w:szCs w:val="20"/>
              </w:rPr>
            </w:pPr>
            <w:r w:rsidRPr="002E5F52">
              <w:rPr>
                <w:rFonts w:ascii="Times New Roman" w:eastAsia="Times New Roman" w:hAnsi="Times New Roman"/>
                <w:sz w:val="20"/>
                <w:szCs w:val="20"/>
              </w:rPr>
              <w:t>Всего</w:t>
            </w:r>
          </w:p>
        </w:tc>
        <w:tc>
          <w:tcPr>
            <w:tcW w:w="228" w:type="pct"/>
            <w:shd w:val="clear" w:color="auto" w:fill="auto"/>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28" w:type="pct"/>
            <w:shd w:val="clear" w:color="auto" w:fill="auto"/>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450" w:type="pct"/>
            <w:shd w:val="clear" w:color="auto" w:fill="auto"/>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294" w:type="pct"/>
            <w:shd w:val="clear" w:color="auto" w:fill="auto"/>
            <w:noWrap/>
            <w:vAlign w:val="bottom"/>
            <w:hideMark/>
          </w:tcPr>
          <w:p w:rsidR="00E83A10" w:rsidRPr="002E5F52" w:rsidRDefault="00E83A10" w:rsidP="00E83A10">
            <w:pPr>
              <w:spacing w:after="0" w:line="240" w:lineRule="auto"/>
              <w:jc w:val="center"/>
              <w:rPr>
                <w:rFonts w:ascii="Times New Roman" w:eastAsia="Times New Roman" w:hAnsi="Times New Roman"/>
                <w:sz w:val="20"/>
                <w:szCs w:val="20"/>
              </w:rPr>
            </w:pPr>
            <w:r w:rsidRPr="002E5F52">
              <w:rPr>
                <w:rFonts w:ascii="Times New Roman" w:eastAsia="Times New Roman" w:hAnsi="Times New Roman"/>
                <w:sz w:val="20"/>
                <w:szCs w:val="20"/>
              </w:rPr>
              <w:t> </w:t>
            </w:r>
          </w:p>
        </w:tc>
        <w:tc>
          <w:tcPr>
            <w:tcW w:w="366" w:type="pct"/>
            <w:shd w:val="clear" w:color="auto" w:fill="auto"/>
            <w:noWrap/>
            <w:vAlign w:val="bottom"/>
            <w:hideMark/>
          </w:tcPr>
          <w:p w:rsidR="00E83A10" w:rsidRPr="002E5F52" w:rsidRDefault="00E83A10" w:rsidP="00E83A10">
            <w:pPr>
              <w:spacing w:after="0" w:line="240" w:lineRule="auto"/>
              <w:jc w:val="right"/>
              <w:rPr>
                <w:rFonts w:ascii="Times New Roman" w:eastAsia="Times New Roman" w:hAnsi="Times New Roman"/>
                <w:sz w:val="20"/>
                <w:szCs w:val="20"/>
              </w:rPr>
            </w:pPr>
            <w:r w:rsidRPr="002E5F52">
              <w:rPr>
                <w:rFonts w:ascii="Times New Roman" w:eastAsia="Times New Roman" w:hAnsi="Times New Roman"/>
                <w:sz w:val="20"/>
                <w:szCs w:val="20"/>
              </w:rPr>
              <w:t>5 383 346,6</w:t>
            </w:r>
          </w:p>
        </w:tc>
      </w:tr>
    </w:tbl>
    <w:p w:rsidR="00633BF6" w:rsidRDefault="00E83A10" w:rsidP="00E83A10">
      <w:pPr>
        <w:spacing w:after="0" w:line="240" w:lineRule="auto"/>
        <w:jc w:val="right"/>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-36195</wp:posOffset>
                </wp:positionH>
                <wp:positionV relativeFrom="paragraph">
                  <wp:posOffset>-205740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3BF6" w:rsidRPr="00827A24" w:rsidRDefault="00633BF6" w:rsidP="00633BF6">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2.85pt;margin-top:-16.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" filled="f" stroked="f">
                <v:textbox>
                  <w:txbxContent>
                    <w:p w:rsidR="00633BF6" w:rsidRPr="00827A24" w:rsidRDefault="00633BF6" w:rsidP="00633BF6">
                      <w:pPr>
                        <w:rPr>
                          <w:sz w:val="28"/>
                          <w:szCs w:val="28"/>
                        </w:rPr>
                      </w:pPr>
                      <w:r w:rsidRPr="00827A24">
                        <w:rPr>
                          <w:sz w:val="28"/>
                          <w:szCs w:val="28"/>
                        </w:rPr>
                        <w:t>»</w:t>
                      </w:r>
                    </w:p>
                  </w:txbxContent>
                </v:textbox>
                <w10:wrap anchorx="margin"/>
              </v:rect>
            </w:pict>
          </mc:Fallback>
        </mc:AlternateContent>
      </w:r>
    </w:p>
    <w:sectPr w:rsidR="00633BF6" w:rsidSect="004D5E6A">
      <w:headerReference w:type="default" r:id="rId6"/>
      <w:pgSz w:w="11906" w:h="16838"/>
      <w:pgMar w:top="567" w:right="851" w:bottom="567" w:left="851" w:header="283" w:footer="283"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7D7" w:rsidRDefault="006B37D7" w:rsidP="00E619A7">
      <w:pPr>
        <w:spacing w:after="0" w:line="240" w:lineRule="auto"/>
      </w:pPr>
      <w:r>
        <w:separator/>
      </w:r>
    </w:p>
  </w:endnote>
  <w:endnote w:type="continuationSeparator" w:id="0">
    <w:p w:rsidR="006B37D7" w:rsidRDefault="006B37D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7D7" w:rsidRDefault="006B37D7" w:rsidP="00E619A7">
      <w:pPr>
        <w:spacing w:after="0" w:line="240" w:lineRule="auto"/>
      </w:pPr>
      <w:r>
        <w:separator/>
      </w:r>
    </w:p>
  </w:footnote>
  <w:footnote w:type="continuationSeparator" w:id="0">
    <w:p w:rsidR="006B37D7" w:rsidRDefault="006B37D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3A8" w:rsidRDefault="005A1072">
    <w:pPr>
      <w:pStyle w:val="a5"/>
      <w:jc w:val="right"/>
    </w:pPr>
    <w:r>
      <w:fldChar w:fldCharType="begin"/>
    </w:r>
    <w:r>
      <w:instrText>PAGE   \* MERGEFORMAT</w:instrText>
    </w:r>
    <w:r>
      <w:fldChar w:fldCharType="separate"/>
    </w:r>
    <w:r w:rsidR="002E5F52">
      <w:rPr>
        <w:noProof/>
      </w:rPr>
      <w:t>35</w:t>
    </w:r>
    <w:r>
      <w:rPr>
        <w:noProof/>
      </w:rPr>
      <w:fldChar w:fldCharType="end"/>
    </w:r>
  </w:p>
  <w:p w:rsidR="00EA73A8" w:rsidRDefault="00EA73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31B61"/>
    <w:rsid w:val="001437EB"/>
    <w:rsid w:val="0017083A"/>
    <w:rsid w:val="001867EA"/>
    <w:rsid w:val="001A0365"/>
    <w:rsid w:val="001A270B"/>
    <w:rsid w:val="00255EA7"/>
    <w:rsid w:val="002707D3"/>
    <w:rsid w:val="002B68CB"/>
    <w:rsid w:val="002E5F52"/>
    <w:rsid w:val="00364AFE"/>
    <w:rsid w:val="00384AA4"/>
    <w:rsid w:val="004D5E6A"/>
    <w:rsid w:val="00505132"/>
    <w:rsid w:val="005334B5"/>
    <w:rsid w:val="005A1072"/>
    <w:rsid w:val="005F42BE"/>
    <w:rsid w:val="00633BF6"/>
    <w:rsid w:val="006654EC"/>
    <w:rsid w:val="006B37D7"/>
    <w:rsid w:val="006C7C1B"/>
    <w:rsid w:val="006E590E"/>
    <w:rsid w:val="00781828"/>
    <w:rsid w:val="007B5821"/>
    <w:rsid w:val="007C5B99"/>
    <w:rsid w:val="00825F52"/>
    <w:rsid w:val="008E02FC"/>
    <w:rsid w:val="00970FF6"/>
    <w:rsid w:val="00996F38"/>
    <w:rsid w:val="00A2358F"/>
    <w:rsid w:val="00A329A2"/>
    <w:rsid w:val="00A37AC0"/>
    <w:rsid w:val="00B241B6"/>
    <w:rsid w:val="00BD730C"/>
    <w:rsid w:val="00CC4EFF"/>
    <w:rsid w:val="00D06469"/>
    <w:rsid w:val="00D10413"/>
    <w:rsid w:val="00D12D05"/>
    <w:rsid w:val="00DE34BB"/>
    <w:rsid w:val="00E619A7"/>
    <w:rsid w:val="00E83A10"/>
    <w:rsid w:val="00EA73A8"/>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52170196">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18912</Words>
  <Characters>107799</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30</cp:revision>
  <cp:lastPrinted>2019-02-21T05:21:00Z</cp:lastPrinted>
  <dcterms:created xsi:type="dcterms:W3CDTF">2017-11-10T11:55:00Z</dcterms:created>
  <dcterms:modified xsi:type="dcterms:W3CDTF">2019-06-17T06:25:00Z</dcterms:modified>
</cp:coreProperties>
</file>